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0" w:rsidRPr="00C64F14" w:rsidRDefault="00A72FC0" w:rsidP="00A72FC0">
      <w:pPr>
        <w:jc w:val="center"/>
        <w:rPr>
          <w:sz w:val="28"/>
        </w:rPr>
      </w:pPr>
      <w:r w:rsidRPr="00C64F14">
        <w:rPr>
          <w:sz w:val="28"/>
        </w:rPr>
        <w:t>ХАНТЫ-МАНСИЙСКИЙ АВТОНОМНЫЙ ОКРУГ - ЮГРА</w:t>
      </w:r>
    </w:p>
    <w:p w:rsidR="00A72FC0" w:rsidRPr="00C64F14" w:rsidRDefault="00A72FC0" w:rsidP="00A72FC0">
      <w:pPr>
        <w:jc w:val="center"/>
        <w:rPr>
          <w:sz w:val="28"/>
        </w:rPr>
      </w:pPr>
      <w:r w:rsidRPr="00C64F14">
        <w:rPr>
          <w:sz w:val="28"/>
        </w:rPr>
        <w:t>ХАНТЫ-МАНСИЙСКИЙ РАЙОН</w:t>
      </w:r>
    </w:p>
    <w:p w:rsidR="00A72FC0" w:rsidRPr="00C64F14" w:rsidRDefault="00A72FC0" w:rsidP="00A72FC0">
      <w:pPr>
        <w:jc w:val="center"/>
        <w:rPr>
          <w:sz w:val="28"/>
        </w:rPr>
      </w:pPr>
      <w:r w:rsidRPr="00C64F14">
        <w:rPr>
          <w:sz w:val="28"/>
        </w:rPr>
        <w:t>МУНИЦИПАЛЬНОЕ ОБРАЗОВАНИЕ</w:t>
      </w:r>
    </w:p>
    <w:p w:rsidR="00A72FC0" w:rsidRPr="00C64F14" w:rsidRDefault="00A72FC0" w:rsidP="00A72FC0">
      <w:pPr>
        <w:jc w:val="center"/>
        <w:rPr>
          <w:sz w:val="28"/>
        </w:rPr>
      </w:pPr>
      <w:r w:rsidRPr="00C64F14">
        <w:rPr>
          <w:sz w:val="28"/>
        </w:rPr>
        <w:t>СЕЛЬСКОЕ ПОСЕЛЕНИЕ ЦИНГАЛЫ</w:t>
      </w:r>
    </w:p>
    <w:p w:rsidR="00A72FC0" w:rsidRPr="00C64F14" w:rsidRDefault="00A72FC0" w:rsidP="00A72FC0">
      <w:pPr>
        <w:jc w:val="center"/>
        <w:rPr>
          <w:sz w:val="28"/>
        </w:rPr>
      </w:pPr>
    </w:p>
    <w:p w:rsidR="00A72FC0" w:rsidRPr="00C64F14" w:rsidRDefault="00A72FC0" w:rsidP="00A72FC0">
      <w:pPr>
        <w:jc w:val="center"/>
        <w:rPr>
          <w:bCs/>
          <w:sz w:val="28"/>
        </w:rPr>
      </w:pPr>
      <w:r w:rsidRPr="00C64F14">
        <w:rPr>
          <w:bCs/>
          <w:sz w:val="28"/>
        </w:rPr>
        <w:t>Администрация СЕЛЬСКОГО ПОСЕЛЕНИЯ</w:t>
      </w:r>
    </w:p>
    <w:p w:rsidR="00A72FC0" w:rsidRPr="00C64F14" w:rsidRDefault="00A72FC0" w:rsidP="00A72FC0">
      <w:pPr>
        <w:jc w:val="center"/>
        <w:rPr>
          <w:b/>
          <w:bCs/>
          <w:sz w:val="28"/>
        </w:rPr>
      </w:pPr>
    </w:p>
    <w:p w:rsidR="00A72FC0" w:rsidRPr="00C64F14" w:rsidRDefault="00A72FC0" w:rsidP="00A72FC0">
      <w:pPr>
        <w:jc w:val="center"/>
        <w:rPr>
          <w:bCs/>
          <w:sz w:val="28"/>
        </w:rPr>
      </w:pPr>
      <w:r w:rsidRPr="00C64F14">
        <w:rPr>
          <w:bCs/>
          <w:sz w:val="28"/>
        </w:rPr>
        <w:t>ПОСТАНОВЛЕНИЕ</w:t>
      </w:r>
    </w:p>
    <w:p w:rsidR="00A72FC0" w:rsidRPr="00C64F14" w:rsidRDefault="00A72FC0" w:rsidP="00A72FC0">
      <w:pPr>
        <w:jc w:val="both"/>
        <w:rPr>
          <w:b/>
          <w:bCs/>
          <w:sz w:val="28"/>
          <w:u w:val="single"/>
        </w:rPr>
      </w:pPr>
    </w:p>
    <w:p w:rsidR="00A72FC0" w:rsidRPr="00C64F14" w:rsidRDefault="00A72FC0" w:rsidP="00A72FC0">
      <w:pPr>
        <w:jc w:val="both"/>
        <w:rPr>
          <w:sz w:val="28"/>
        </w:rPr>
      </w:pPr>
      <w:r>
        <w:rPr>
          <w:sz w:val="28"/>
        </w:rPr>
        <w:t>от 24.07.2023</w:t>
      </w:r>
      <w:r w:rsidRPr="00C64F14">
        <w:rPr>
          <w:sz w:val="28"/>
        </w:rPr>
        <w:tab/>
      </w:r>
      <w:r w:rsidRPr="00C64F14">
        <w:rPr>
          <w:sz w:val="28"/>
        </w:rPr>
        <w:tab/>
      </w:r>
      <w:r w:rsidRPr="00C64F14">
        <w:rPr>
          <w:sz w:val="28"/>
        </w:rPr>
        <w:tab/>
      </w:r>
      <w:r w:rsidRPr="00C64F14">
        <w:rPr>
          <w:sz w:val="28"/>
        </w:rPr>
        <w:tab/>
        <w:t xml:space="preserve">                   </w:t>
      </w:r>
      <w:r>
        <w:rPr>
          <w:sz w:val="28"/>
        </w:rPr>
        <w:t xml:space="preserve">            </w:t>
      </w:r>
      <w:r>
        <w:rPr>
          <w:sz w:val="28"/>
        </w:rPr>
        <w:tab/>
        <w:t xml:space="preserve">               № 56</w:t>
      </w:r>
    </w:p>
    <w:p w:rsidR="00A72FC0" w:rsidRPr="00C64F14" w:rsidRDefault="00A72FC0" w:rsidP="00A72FC0">
      <w:pPr>
        <w:jc w:val="both"/>
        <w:rPr>
          <w:iCs/>
          <w:sz w:val="28"/>
        </w:rPr>
      </w:pPr>
      <w:r w:rsidRPr="00C64F14">
        <w:rPr>
          <w:iCs/>
          <w:sz w:val="28"/>
        </w:rPr>
        <w:t>с. Цингалы</w:t>
      </w:r>
    </w:p>
    <w:p w:rsidR="00A72FC0" w:rsidRDefault="00A72FC0" w:rsidP="00A72FC0">
      <w:pPr>
        <w:jc w:val="both"/>
        <w:rPr>
          <w:sz w:val="28"/>
        </w:rPr>
      </w:pPr>
    </w:p>
    <w:p w:rsidR="00A72FC0" w:rsidRPr="00C64F14" w:rsidRDefault="00A72FC0" w:rsidP="00A72FC0">
      <w:pPr>
        <w:ind w:right="5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CA52FB">
        <w:rPr>
          <w:bCs/>
          <w:sz w:val="28"/>
          <w:szCs w:val="28"/>
        </w:rPr>
        <w:t>Положения об обеспечении безопасности людей на водных объектах на территории сельского поселения</w:t>
      </w:r>
      <w:r w:rsidRPr="00CA52FB">
        <w:rPr>
          <w:sz w:val="28"/>
        </w:rPr>
        <w:t xml:space="preserve"> </w:t>
      </w:r>
      <w:r>
        <w:rPr>
          <w:sz w:val="28"/>
        </w:rPr>
        <w:t>Цингалы</w:t>
      </w:r>
    </w:p>
    <w:p w:rsidR="00A72FC0" w:rsidRDefault="00A72FC0" w:rsidP="00A72FC0">
      <w:pPr>
        <w:jc w:val="both"/>
        <w:rPr>
          <w:sz w:val="28"/>
        </w:rPr>
      </w:pPr>
    </w:p>
    <w:p w:rsidR="00A72FC0" w:rsidRDefault="00A72FC0" w:rsidP="00A72FC0">
      <w:pPr>
        <w:pStyle w:val="a4"/>
      </w:pPr>
    </w:p>
    <w:p w:rsidR="00A72FC0" w:rsidRPr="00FB7368" w:rsidRDefault="00A72FC0" w:rsidP="00A72FC0">
      <w:pPr>
        <w:pStyle w:val="a4"/>
        <w:rPr>
          <w:szCs w:val="28"/>
        </w:rPr>
      </w:pPr>
      <w:r>
        <w:t xml:space="preserve">В соответствии с </w:t>
      </w:r>
      <w:r w:rsidRPr="0034409F">
        <w:rPr>
          <w:szCs w:val="28"/>
        </w:rPr>
        <w:t>Федеральн</w:t>
      </w:r>
      <w:r>
        <w:rPr>
          <w:szCs w:val="28"/>
        </w:rPr>
        <w:t xml:space="preserve">ыми </w:t>
      </w:r>
      <w:r w:rsidRPr="0034409F">
        <w:rPr>
          <w:szCs w:val="28"/>
        </w:rPr>
        <w:t>закона</w:t>
      </w:r>
      <w:r>
        <w:rPr>
          <w:szCs w:val="28"/>
        </w:rPr>
        <w:t xml:space="preserve">ми </w:t>
      </w:r>
      <w:r w:rsidRPr="0034409F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от 03 апреля 2023 года № 96-ФЗ «</w:t>
      </w:r>
      <w:r w:rsidRPr="00FB7368">
        <w:rPr>
          <w:szCs w:val="28"/>
        </w:rPr>
        <w:t>О внесении изменений в отдельные законодате</w:t>
      </w:r>
      <w:r>
        <w:rPr>
          <w:szCs w:val="28"/>
        </w:rPr>
        <w:t xml:space="preserve">льные акты Российской Федерации», </w:t>
      </w:r>
      <w:r>
        <w:t xml:space="preserve">Водным кодексом Российской Федерации, Постановлением Правительства РФ от 14.12.2006 года № 769 «О порядке утверждения правил охраны жизни людей на водных объектах», Уставом сельского поселения Цингалы, </w:t>
      </w:r>
    </w:p>
    <w:p w:rsidR="00A72FC0" w:rsidRDefault="00A72FC0" w:rsidP="00A72FC0">
      <w:pPr>
        <w:pStyle w:val="a4"/>
        <w:ind w:firstLine="0"/>
      </w:pPr>
    </w:p>
    <w:p w:rsidR="00A72FC0" w:rsidRDefault="00A72FC0" w:rsidP="00A72FC0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hyperlink r:id="rId4" w:history="1">
        <w:r w:rsidRPr="002035BF">
          <w:rPr>
            <w:sz w:val="28"/>
            <w:szCs w:val="28"/>
          </w:rPr>
          <w:t>Положение</w:t>
        </w:r>
      </w:hyperlink>
      <w:r w:rsidRPr="002035BF">
        <w:rPr>
          <w:sz w:val="28"/>
          <w:szCs w:val="28"/>
        </w:rPr>
        <w:t xml:space="preserve"> об обеспечении безопасности людей на водных объектах на территории сельского поселения</w:t>
      </w:r>
      <w:r>
        <w:rPr>
          <w:sz w:val="28"/>
        </w:rPr>
        <w:t xml:space="preserve"> Цингалы согласно прил</w:t>
      </w:r>
      <w:r>
        <w:rPr>
          <w:sz w:val="28"/>
        </w:rPr>
        <w:t>о</w:t>
      </w:r>
      <w:r>
        <w:rPr>
          <w:sz w:val="28"/>
        </w:rPr>
        <w:t>жению.</w:t>
      </w:r>
    </w:p>
    <w:p w:rsidR="00A72FC0" w:rsidRDefault="00A72FC0" w:rsidP="00A72FC0">
      <w:pPr>
        <w:ind w:firstLine="708"/>
        <w:jc w:val="both"/>
        <w:rPr>
          <w:sz w:val="28"/>
        </w:rPr>
      </w:pPr>
    </w:p>
    <w:p w:rsidR="00A72FC0" w:rsidRPr="00C64F14" w:rsidRDefault="00A72FC0" w:rsidP="00A72FC0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C64F14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72FC0" w:rsidRPr="00A72FC0" w:rsidRDefault="00A72FC0" w:rsidP="00A72FC0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A72FC0" w:rsidRPr="00A72FC0" w:rsidRDefault="00A72FC0" w:rsidP="00A72FC0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A72FC0" w:rsidRPr="00C64F14" w:rsidRDefault="00A72FC0" w:rsidP="00A72FC0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C64F14">
        <w:rPr>
          <w:sz w:val="28"/>
          <w:szCs w:val="28"/>
          <w:lang w:val="en-US"/>
        </w:rPr>
        <w:t> </w:t>
      </w:r>
      <w:r w:rsidRPr="00C64F14">
        <w:rPr>
          <w:sz w:val="28"/>
          <w:szCs w:val="28"/>
        </w:rPr>
        <w:t xml:space="preserve"> </w:t>
      </w:r>
    </w:p>
    <w:p w:rsidR="00A72FC0" w:rsidRPr="00C64F14" w:rsidRDefault="00A72FC0" w:rsidP="00A72FC0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A72FC0" w:rsidRPr="00C64F14" w:rsidRDefault="00A72FC0" w:rsidP="00A72FC0">
      <w:pPr>
        <w:tabs>
          <w:tab w:val="left" w:pos="-1080"/>
        </w:tabs>
        <w:jc w:val="both"/>
        <w:rPr>
          <w:sz w:val="28"/>
          <w:szCs w:val="28"/>
        </w:rPr>
      </w:pPr>
      <w:r w:rsidRPr="00C64F14">
        <w:rPr>
          <w:sz w:val="28"/>
          <w:szCs w:val="28"/>
        </w:rPr>
        <w:t>Глава сельского поселения Цингалы                                              А.И. Козлов</w:t>
      </w:r>
    </w:p>
    <w:p w:rsidR="00A72FC0" w:rsidRDefault="00A72FC0" w:rsidP="00A72FC0">
      <w:pPr>
        <w:jc w:val="right"/>
        <w:rPr>
          <w:sz w:val="28"/>
          <w:szCs w:val="28"/>
        </w:rPr>
      </w:pPr>
    </w:p>
    <w:p w:rsidR="00A72FC0" w:rsidRDefault="00A72FC0" w:rsidP="00A72FC0">
      <w:pPr>
        <w:jc w:val="right"/>
        <w:rPr>
          <w:sz w:val="28"/>
          <w:szCs w:val="28"/>
        </w:rPr>
      </w:pPr>
    </w:p>
    <w:p w:rsidR="00A72FC0" w:rsidRDefault="00A72FC0" w:rsidP="00A72FC0">
      <w:pPr>
        <w:jc w:val="right"/>
        <w:rPr>
          <w:sz w:val="28"/>
          <w:szCs w:val="28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72FC0" w:rsidRPr="00C64F14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C64F1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72FC0" w:rsidRPr="00C64F14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C64F1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72FC0" w:rsidRPr="00C64F14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C64F14">
        <w:rPr>
          <w:rFonts w:eastAsia="Calibri"/>
          <w:sz w:val="28"/>
          <w:szCs w:val="28"/>
          <w:lang w:eastAsia="en-US"/>
        </w:rPr>
        <w:t>сельского поселения Цингалы</w:t>
      </w:r>
    </w:p>
    <w:p w:rsidR="00A72FC0" w:rsidRPr="00C64F14" w:rsidRDefault="00A72FC0" w:rsidP="00A72FC0">
      <w:pPr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C64F14">
        <w:rPr>
          <w:rFonts w:eastAsia="Calibri"/>
          <w:sz w:val="28"/>
          <w:szCs w:val="28"/>
          <w:lang w:eastAsia="en-US"/>
        </w:rPr>
        <w:t xml:space="preserve"> </w:t>
      </w:r>
      <w:r w:rsidRPr="00DC48E5">
        <w:rPr>
          <w:rFonts w:eastAsia="Calibri"/>
          <w:sz w:val="28"/>
          <w:szCs w:val="28"/>
          <w:lang w:eastAsia="en-US"/>
        </w:rPr>
        <w:t>от 24.07.2023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4F1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56</w:t>
      </w:r>
    </w:p>
    <w:p w:rsidR="00A72FC0" w:rsidRPr="002035BF" w:rsidRDefault="00A72FC0" w:rsidP="00A72FC0">
      <w:pPr>
        <w:ind w:firstLine="709"/>
        <w:jc w:val="center"/>
        <w:rPr>
          <w:sz w:val="28"/>
          <w:szCs w:val="28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Положение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 обеспечении безопасности людей на водных объектах 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на территории сельского поселения Цингалы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1. Общие положения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1.1. Настоящее положение разработано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A72FC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 Ханты-Мансийского автономного округа-Югры от 26.09.2014 № 78-оз "Об отдельных вопросах организации местного самоуправления в Ханты-Мансийском автономном округе-Югре"</w:t>
        </w:r>
      </w:hyperlink>
      <w:r w:rsidRPr="00A72F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Уставом сельского поселения Цингалы.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1.2. Настоящее положение регулирует отношения, связанные с установлением мест использования водных объектов для массового отдыха, туризма и спорта, обеспечению безопасности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людей на водных объектах в границах территории сельского поселения Цингалы (далее по тексту – поселение).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2. Полномочия сельского поселения Цингалы в сфере использования водных объектов для массового отдыха, туризма и спорта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2.1. К полномочиям органов местного самоуправления в отношении водных объектов, расположенных на территории сельского поселения Цингалы относятся: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1) владение, пользование, распоряжение водными объектами, находящимися в муниципальной собственности;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2) осуществление мер по охране водных объектов, находящихся в муниципальной собственности;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3)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Цингалы.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4) осуществление мер по предотвращению негативного воздействия вод и ликвидации его последствий.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5) установление ставок платы за пользование водными объектами, находящимися в собственности муниципального образования, порядка расчета и взимания этой платы.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6) </w:t>
      </w:r>
      <w:r w:rsidRPr="00A72FC0">
        <w:rPr>
          <w:rFonts w:ascii="Times New Roman" w:hAnsi="Times New Roman"/>
          <w:sz w:val="28"/>
          <w:szCs w:val="28"/>
          <w:lang w:val="ru-RU"/>
        </w:rPr>
        <w:t>обеспечение свободного доступа граждан к водным объектам общего пользования и их береговым полосам, расположенным на территории поселения.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2.2. Информирование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 2.3. Разработка, утверждение и исполнение соответствующих бюджетов в части расходов на осуществление мероприятий по обеспечению безопасности людей на водных объектах, охране их жизни и здоровья.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 2.4. Полномочия администрации сельского поселения Цингалы: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 1) Осуществляет в установленном порядке сбор и обмен информацией с администрацией Ханты-Мансийского района в области обеспечения безопасности людей на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водных объектах поселения.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 2) Обеспечивает своевременное оповещение и информирование населения об угрозе возникновения или возникновении чрезвычайных ситуаций на водных объектах поселения.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3) Организует и обеспечивает реализацию мероприятий по обеспечению безопасности людей на водных объектах.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4) Определяет порядок создания, оборудования и организации работы местных пляжей и меры безопасности людей на них.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5) Участвует в пропаганде в средствах массовой информации мероприятий по безопасности при переходе водного объекта по льду, подлёдного лова рыбы. 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6) Осуществляет иные мероприятия, предусмотренные действующим законодательством, муниципальными правовыми актами.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3. Права граждан в сфере использования водных объектов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для массового отдыха, туризма и спорта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3.2.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3.3. Полоса земли вдоль береговой линии водного объекта (береговая полоса) общего пользования предназначается для общего пользования. 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3.4.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4. Места использования водных объектов для массового отдыха, туризма и спорта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4.1. Использование водных объектов для рекреационных целей (оказания услуг в сфере туризма, физической культуры и спорта, организации отдыха и 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lastRenderedPageBreak/>
        <w:t>укрепления здоровья граждан, в том числе организации отдыха детей и их оздоровления) осуществляется в соответствии с Водным кодексом Российской Федерации и другими федеральными законами с учетом правил использования водных объектов, устанавливаемых органами местного самоуправления в соответствии со статьей 6 Водного кодекса Российской Федерации.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5. Обеспечение безопасности людей на водных объектах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5.1. Обеспечение безопасности отдыха жителей поселения в период купального сезона организовать в соответствии с требованиями нормативных правовых актов поселения и настоящего положения.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5.2. Каждый гражданин обязан оказывать посильную помощь людям, терпящим бедствие на воде.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5.3. Взрослые обязаны не допускать купания детей в неустановленных местах, их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плавание с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использованием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неприспособленных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для этого средств (предметов).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5.4. В местах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массового отдыха запрещается: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1) купаться в местах, где выставлены щиты (аншлаги) с запрещающими знаками и надписями;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3) подплывать к весельным лодкам и другим </w:t>
      </w:r>
      <w:proofErr w:type="spellStart"/>
      <w:r w:rsidRPr="00A72FC0">
        <w:rPr>
          <w:rFonts w:ascii="Times New Roman" w:hAnsi="Times New Roman"/>
          <w:sz w:val="28"/>
          <w:szCs w:val="28"/>
          <w:lang w:val="ru-RU" w:eastAsia="ru-RU"/>
        </w:rPr>
        <w:t>плавсредствам</w:t>
      </w:r>
      <w:proofErr w:type="spellEnd"/>
      <w:r w:rsidRPr="00A72FC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4) прыгать в воду с неприспособленных для этих целей сооружений;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5) загрязнять и засорять водные объекты и берега;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4) купаться в состоянии алкогольного или наркотического опьянения;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5) купать собак и других животных;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6) играть с мячом и в спортивные игры в не отведённых для этих целей местах, а также нырять и захватывать купающихся, подавать крики ложной тревоги;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7) плавать на досках, брёвнах, лежаках, автомобильных камерах и других предметах, представляющих опасность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купающихся;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8) мыть автотранспорт, а также другие технические средства.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5.5. В местах</w:t>
      </w:r>
      <w:r w:rsidRPr="004E5FD8">
        <w:rPr>
          <w:rFonts w:ascii="Times New Roman" w:hAnsi="Times New Roman"/>
          <w:sz w:val="28"/>
          <w:szCs w:val="28"/>
          <w:lang w:eastAsia="ru-RU"/>
        </w:rPr>
        <w:t> </w:t>
      </w:r>
      <w:r w:rsidRPr="00A72FC0">
        <w:rPr>
          <w:rFonts w:ascii="Times New Roman" w:hAnsi="Times New Roman"/>
          <w:sz w:val="28"/>
          <w:szCs w:val="28"/>
          <w:lang w:val="ru-RU" w:eastAsia="ru-RU"/>
        </w:rPr>
        <w:t>использования водных объектов для массового отдыха, туризма и спорта зимой необходимо строго соблюдать следующие меры безопасности на льду: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1) При переходе водного объекта по льду следует пользоваться оборудованными переправами или проложенными тропами, а при их отсутствии – убедиться в прочности льда с помощью пешни. Выход на лёд в местах, где выставлены запрещающие знаки, не допускается.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2)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тёплые сточные воды промышленных предприятий, ведётся заготовка льда. Безопасным для перехода является лёд с зеленоватым оттенком и толщиной не менее 7 см.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3) При переходе по льду группами необходимо следовать друг за другом на расстоянии 5 – 6 м и быть готовым оказать немедленную помощь терпящему бедствие. 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4) Пользоваться на водном объекте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A72FC0" w:rsidRPr="004E5FD8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5) При переходе водного объекта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кистей рук. </w:t>
      </w:r>
      <w:r w:rsidRPr="004E5FD8">
        <w:rPr>
          <w:rFonts w:ascii="Times New Roman" w:hAnsi="Times New Roman"/>
          <w:sz w:val="28"/>
          <w:szCs w:val="28"/>
          <w:lang w:eastAsia="ru-RU"/>
        </w:rPr>
        <w:t>Рюкзак или ранец необходимо взять на одно плечо.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Расстояние между лыжниками должно быть 5–6м. Во время движения лыжник, идущий первым, ударами палок проверяет прочность льда и следит за его состоянием.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 xml:space="preserve">6) Во время подлёдного лова рыбы нельзя пробивать </w:t>
      </w:r>
      <w:bookmarkStart w:id="0" w:name="_GoBack"/>
      <w:bookmarkEnd w:id="0"/>
      <w:r w:rsidRPr="00A72FC0">
        <w:rPr>
          <w:rFonts w:ascii="Times New Roman" w:hAnsi="Times New Roman"/>
          <w:sz w:val="28"/>
          <w:szCs w:val="28"/>
          <w:lang w:val="ru-RU" w:eastAsia="ru-RU"/>
        </w:rPr>
        <w:t>много лунок на ограниченной площади и собираться большими группами.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Каждому рыболову рекомендуется иметь спасательное средство в виде шнура длинной 12–15м, на одном конце которого должен быть закреплён груз весом 400 – 500 грамм, а на другом – изготовлена петля.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6. Финансовое обеспечение мероприятий по обеспечению безопасности людей на водных объектах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6.1. Финансовое обеспечение мероприятий по обеспечению безопасности людей на водных объектах, охране их жизни и здоровья на территории сельского поселения Цингалы является расходным обязательством бюджета сельского поселения Цингалы.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6.2. Расходы на выполнение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сельского поселения Цингалы на соответствующий финансовый год.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bCs/>
          <w:sz w:val="28"/>
          <w:szCs w:val="28"/>
          <w:lang w:val="ru-RU" w:eastAsia="ru-RU"/>
        </w:rPr>
        <w:t>7. Меры ответственности</w:t>
      </w:r>
    </w:p>
    <w:p w:rsidR="00A72FC0" w:rsidRPr="00A72FC0" w:rsidRDefault="00A72FC0" w:rsidP="00A72FC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7.1. Лица, виновные в нарушении требований законодательства и нормативных правовых актов сельского поселения Цингалы несут административную или уголовную ответственность в соответствии с законодательством Российской Федерации.</w:t>
      </w:r>
    </w:p>
    <w:p w:rsidR="00A72FC0" w:rsidRPr="00A72FC0" w:rsidRDefault="00A72FC0" w:rsidP="00A72FC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2FC0">
        <w:rPr>
          <w:rFonts w:ascii="Times New Roman" w:hAnsi="Times New Roman"/>
          <w:sz w:val="28"/>
          <w:szCs w:val="28"/>
          <w:lang w:val="ru-RU" w:eastAsia="ru-RU"/>
        </w:rPr>
        <w:t>7.2. Привлечение к ответственности за нарушение не освобождает виновных лиц от обязанности устранить допущенное нарушение и возместить причинённый ими вред.</w:t>
      </w:r>
    </w:p>
    <w:p w:rsidR="007838EF" w:rsidRPr="00A72FC0" w:rsidRDefault="007838EF" w:rsidP="00A72FC0">
      <w:pPr>
        <w:pStyle w:val="a3"/>
        <w:rPr>
          <w:lang w:val="ru-RU"/>
        </w:rPr>
      </w:pPr>
    </w:p>
    <w:sectPr w:rsidR="007838EF" w:rsidRPr="00A72FC0" w:rsidSect="00A72FC0">
      <w:footerReference w:type="even" r:id="rId6"/>
      <w:footerReference w:type="default" r:id="rId7"/>
      <w:pgSz w:w="11906" w:h="16838"/>
      <w:pgMar w:top="1134" w:right="991" w:bottom="1134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C1" w:rsidRDefault="00A72FC0" w:rsidP="00FB71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22C1" w:rsidRDefault="00A72FC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C1" w:rsidRDefault="00A72FC0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0"/>
    <w:rsid w:val="007838EF"/>
    <w:rsid w:val="00A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8283-9CE0-4018-9B9A-5F24767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FC0"/>
    <w:pPr>
      <w:spacing w:after="0" w:line="240" w:lineRule="auto"/>
    </w:pPr>
  </w:style>
  <w:style w:type="paragraph" w:styleId="a4">
    <w:name w:val="Body Text Indent"/>
    <w:basedOn w:val="a"/>
    <w:link w:val="a5"/>
    <w:rsid w:val="00A72FC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2F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72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A72FC0"/>
  </w:style>
  <w:style w:type="character" w:styleId="a9">
    <w:name w:val="Hyperlink"/>
    <w:rsid w:val="00A72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kodeks://link/d?nd=429094521&amp;prevdoc=546116211" TargetMode="External"/><Relationship Id="rId4" Type="http://schemas.openxmlformats.org/officeDocument/2006/relationships/hyperlink" Target="consultantplus://offline/main?base=MOB;n=71578;fld=134;dst=100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2023-08-12T17:08:00Z</dcterms:created>
  <dcterms:modified xsi:type="dcterms:W3CDTF">2023-08-12T17:12:00Z</dcterms:modified>
</cp:coreProperties>
</file>